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0DFE" w14:textId="77777777" w:rsidR="00F373C4" w:rsidRDefault="00F373C4">
      <w:pPr>
        <w:pStyle w:val="a3"/>
        <w:rPr>
          <w:b/>
          <w:sz w:val="30"/>
        </w:rPr>
      </w:pPr>
    </w:p>
    <w:p w14:paraId="68F8A728" w14:textId="66504C09" w:rsidR="00F373C4" w:rsidRPr="0047709E" w:rsidRDefault="00000000" w:rsidP="0047709E">
      <w:pPr>
        <w:pStyle w:val="1"/>
        <w:spacing w:line="276" w:lineRule="auto"/>
        <w:ind w:left="0" w:right="113"/>
        <w:jc w:val="right"/>
        <w:rPr>
          <w:i/>
          <w:iCs/>
        </w:rPr>
      </w:pPr>
      <w:r w:rsidRPr="0047709E">
        <w:rPr>
          <w:i/>
          <w:iCs/>
        </w:rPr>
        <w:t>И.</w:t>
      </w:r>
      <w:r w:rsidR="0047709E" w:rsidRPr="0047709E">
        <w:rPr>
          <w:i/>
          <w:iCs/>
        </w:rPr>
        <w:t xml:space="preserve"> </w:t>
      </w:r>
      <w:r w:rsidRPr="0047709E">
        <w:rPr>
          <w:i/>
          <w:iCs/>
        </w:rPr>
        <w:t>И.</w:t>
      </w:r>
      <w:r w:rsidRPr="0047709E">
        <w:rPr>
          <w:i/>
          <w:iCs/>
          <w:spacing w:val="-4"/>
        </w:rPr>
        <w:t xml:space="preserve"> </w:t>
      </w:r>
      <w:r w:rsidRPr="0047709E">
        <w:rPr>
          <w:i/>
          <w:iCs/>
        </w:rPr>
        <w:t>Иванов</w:t>
      </w:r>
    </w:p>
    <w:p w14:paraId="24759B75" w14:textId="2242472D" w:rsidR="0047709E" w:rsidRDefault="0047709E" w:rsidP="0047709E">
      <w:pPr>
        <w:spacing w:line="276" w:lineRule="auto"/>
        <w:ind w:right="135"/>
        <w:jc w:val="right"/>
        <w:rPr>
          <w:i/>
          <w:sz w:val="28"/>
        </w:rPr>
      </w:pPr>
      <w:r>
        <w:rPr>
          <w:i/>
          <w:sz w:val="28"/>
        </w:rPr>
        <w:t>студент Юридического факультета</w:t>
      </w:r>
    </w:p>
    <w:p w14:paraId="57F65DBD" w14:textId="0A39B210" w:rsidR="00F373C4" w:rsidRDefault="00000000" w:rsidP="0047709E">
      <w:pPr>
        <w:spacing w:line="276" w:lineRule="auto"/>
        <w:ind w:right="135"/>
        <w:jc w:val="right"/>
        <w:rPr>
          <w:i/>
          <w:sz w:val="28"/>
        </w:rPr>
      </w:pPr>
      <w:r>
        <w:rPr>
          <w:i/>
          <w:sz w:val="28"/>
        </w:rPr>
        <w:t>Санкт-Петербургск</w:t>
      </w:r>
      <w:r w:rsidR="0047709E">
        <w:rPr>
          <w:i/>
          <w:sz w:val="28"/>
        </w:rPr>
        <w:t>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государственн</w:t>
      </w:r>
      <w:r w:rsidR="0047709E">
        <w:rPr>
          <w:i/>
          <w:sz w:val="28"/>
        </w:rPr>
        <w:t>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университет</w:t>
      </w:r>
      <w:r w:rsidR="0047709E">
        <w:rPr>
          <w:i/>
          <w:sz w:val="28"/>
        </w:rPr>
        <w:t>а</w:t>
      </w:r>
    </w:p>
    <w:p w14:paraId="6CFF924C" w14:textId="004311FE" w:rsidR="00F373C4" w:rsidRPr="0047709E" w:rsidRDefault="0047709E" w:rsidP="0047709E">
      <w:pPr>
        <w:spacing w:line="276" w:lineRule="auto"/>
        <w:ind w:right="135"/>
        <w:jc w:val="right"/>
        <w:rPr>
          <w:i/>
          <w:sz w:val="28"/>
          <w:lang w:val="en-US"/>
        </w:rPr>
      </w:pPr>
      <w:r>
        <w:rPr>
          <w:i/>
          <w:sz w:val="28"/>
          <w:lang w:val="en-US"/>
        </w:rPr>
        <w:t>i.ivanov@mail.ru</w:t>
      </w:r>
    </w:p>
    <w:p w14:paraId="239C5FCD" w14:textId="77777777" w:rsidR="00F373C4" w:rsidRDefault="00F373C4">
      <w:pPr>
        <w:pStyle w:val="a3"/>
        <w:spacing w:before="6"/>
        <w:rPr>
          <w:i/>
          <w:sz w:val="38"/>
        </w:rPr>
      </w:pPr>
    </w:p>
    <w:p w14:paraId="41140E6B" w14:textId="77777777" w:rsidR="00F373C4" w:rsidRDefault="00000000">
      <w:pPr>
        <w:pStyle w:val="1"/>
        <w:ind w:left="919"/>
        <w:jc w:val="left"/>
      </w:pPr>
      <w:r>
        <w:t>СУЩЕСТВЕННЫЕ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КУПЛИ-ПРОДАЖИ</w:t>
      </w:r>
    </w:p>
    <w:p w14:paraId="3979FBA2" w14:textId="77777777" w:rsidR="00F373C4" w:rsidRDefault="00000000">
      <w:pPr>
        <w:spacing w:before="150" w:line="324" w:lineRule="auto"/>
        <w:ind w:left="120" w:right="314" w:firstLine="701"/>
        <w:rPr>
          <w:sz w:val="27"/>
        </w:rPr>
      </w:pPr>
      <w:r>
        <w:rPr>
          <w:sz w:val="27"/>
        </w:rPr>
        <w:t>Текст</w:t>
      </w:r>
      <w:r>
        <w:rPr>
          <w:position w:val="12"/>
          <w:sz w:val="23"/>
        </w:rPr>
        <w:t>1</w:t>
      </w:r>
      <w:r>
        <w:rPr>
          <w:sz w:val="27"/>
        </w:rPr>
        <w:t>. Текст. Текст. Текст. Текст. Текст. Текст. Текст. Текст. Текст. Текст.</w:t>
      </w:r>
      <w:r>
        <w:rPr>
          <w:spacing w:val="-65"/>
          <w:sz w:val="27"/>
        </w:rPr>
        <w:t xml:space="preserve"> </w:t>
      </w:r>
      <w:r>
        <w:rPr>
          <w:sz w:val="27"/>
        </w:rPr>
        <w:t>Текст. Текст. Текст.</w:t>
      </w:r>
      <w:r>
        <w:rPr>
          <w:spacing w:val="-3"/>
          <w:sz w:val="27"/>
        </w:rPr>
        <w:t xml:space="preserve"> </w:t>
      </w:r>
      <w:r>
        <w:rPr>
          <w:sz w:val="27"/>
        </w:rPr>
        <w:t>Текст. Текст.</w:t>
      </w:r>
      <w:r>
        <w:rPr>
          <w:spacing w:val="1"/>
          <w:sz w:val="27"/>
        </w:rPr>
        <w:t xml:space="preserve"> </w:t>
      </w:r>
      <w:r>
        <w:rPr>
          <w:sz w:val="27"/>
        </w:rPr>
        <w:t>Текст.</w:t>
      </w:r>
      <w:r>
        <w:rPr>
          <w:spacing w:val="-3"/>
          <w:sz w:val="27"/>
        </w:rPr>
        <w:t xml:space="preserve"> </w:t>
      </w:r>
      <w:r>
        <w:rPr>
          <w:sz w:val="27"/>
        </w:rPr>
        <w:t>Текст. Текст. Текст.</w:t>
      </w:r>
      <w:r>
        <w:rPr>
          <w:spacing w:val="-2"/>
          <w:sz w:val="27"/>
        </w:rPr>
        <w:t xml:space="preserve"> </w:t>
      </w:r>
      <w:r>
        <w:rPr>
          <w:sz w:val="27"/>
        </w:rPr>
        <w:t>Текст. Текст. Текст.</w:t>
      </w:r>
    </w:p>
    <w:p w14:paraId="17B74AC0" w14:textId="77777777" w:rsidR="00F373C4" w:rsidRDefault="00F373C4">
      <w:pPr>
        <w:pStyle w:val="a3"/>
      </w:pPr>
    </w:p>
    <w:p w14:paraId="6DBB5381" w14:textId="77777777" w:rsidR="00F373C4" w:rsidRDefault="00F373C4">
      <w:pPr>
        <w:pStyle w:val="a3"/>
      </w:pPr>
    </w:p>
    <w:p w14:paraId="467F7F10" w14:textId="77777777" w:rsidR="00F373C4" w:rsidRDefault="00F373C4">
      <w:pPr>
        <w:pStyle w:val="a3"/>
      </w:pPr>
    </w:p>
    <w:p w14:paraId="243A64C0" w14:textId="77777777" w:rsidR="00F373C4" w:rsidRDefault="00F373C4">
      <w:pPr>
        <w:pStyle w:val="a3"/>
      </w:pPr>
    </w:p>
    <w:p w14:paraId="6F37EEB7" w14:textId="77777777" w:rsidR="00F373C4" w:rsidRDefault="00F373C4">
      <w:pPr>
        <w:pStyle w:val="a3"/>
      </w:pPr>
    </w:p>
    <w:p w14:paraId="4FCDE1EF" w14:textId="77777777" w:rsidR="00F373C4" w:rsidRDefault="00F373C4">
      <w:pPr>
        <w:pStyle w:val="a3"/>
      </w:pPr>
    </w:p>
    <w:p w14:paraId="2861669E" w14:textId="77777777" w:rsidR="00F373C4" w:rsidRDefault="00F373C4">
      <w:pPr>
        <w:pStyle w:val="a3"/>
      </w:pPr>
    </w:p>
    <w:p w14:paraId="3BAA783E" w14:textId="77777777" w:rsidR="00F373C4" w:rsidRDefault="00F373C4">
      <w:pPr>
        <w:pStyle w:val="a3"/>
      </w:pPr>
    </w:p>
    <w:p w14:paraId="15D3A8E2" w14:textId="77777777" w:rsidR="00F373C4" w:rsidRDefault="00F373C4">
      <w:pPr>
        <w:pStyle w:val="a3"/>
      </w:pPr>
    </w:p>
    <w:p w14:paraId="7402AF14" w14:textId="77777777" w:rsidR="00F373C4" w:rsidRDefault="00F373C4">
      <w:pPr>
        <w:pStyle w:val="a3"/>
      </w:pPr>
    </w:p>
    <w:p w14:paraId="26038F53" w14:textId="77777777" w:rsidR="00F373C4" w:rsidRDefault="00F373C4">
      <w:pPr>
        <w:pStyle w:val="a3"/>
      </w:pPr>
    </w:p>
    <w:p w14:paraId="719E1CC5" w14:textId="77777777" w:rsidR="00F373C4" w:rsidRDefault="00F373C4">
      <w:pPr>
        <w:pStyle w:val="a3"/>
      </w:pPr>
    </w:p>
    <w:p w14:paraId="59C2A58E" w14:textId="77777777" w:rsidR="00F373C4" w:rsidRDefault="00F373C4">
      <w:pPr>
        <w:pStyle w:val="a3"/>
      </w:pPr>
    </w:p>
    <w:p w14:paraId="1B561952" w14:textId="77777777" w:rsidR="00F373C4" w:rsidRDefault="00F373C4">
      <w:pPr>
        <w:pStyle w:val="a3"/>
      </w:pPr>
    </w:p>
    <w:p w14:paraId="5116255F" w14:textId="77777777" w:rsidR="00F373C4" w:rsidRDefault="00F373C4">
      <w:pPr>
        <w:pStyle w:val="a3"/>
      </w:pPr>
    </w:p>
    <w:p w14:paraId="59A48B65" w14:textId="77777777" w:rsidR="00F373C4" w:rsidRDefault="00F373C4">
      <w:pPr>
        <w:pStyle w:val="a3"/>
      </w:pPr>
    </w:p>
    <w:p w14:paraId="18849263" w14:textId="77777777" w:rsidR="00F373C4" w:rsidRDefault="00F373C4">
      <w:pPr>
        <w:pStyle w:val="a3"/>
      </w:pPr>
    </w:p>
    <w:p w14:paraId="30F09AA3" w14:textId="77777777" w:rsidR="00F373C4" w:rsidRDefault="00F373C4">
      <w:pPr>
        <w:pStyle w:val="a3"/>
      </w:pPr>
    </w:p>
    <w:p w14:paraId="19691B4F" w14:textId="77777777" w:rsidR="00F373C4" w:rsidRDefault="00F373C4">
      <w:pPr>
        <w:pStyle w:val="a3"/>
      </w:pPr>
    </w:p>
    <w:p w14:paraId="70497319" w14:textId="77777777" w:rsidR="00F373C4" w:rsidRDefault="00F373C4">
      <w:pPr>
        <w:pStyle w:val="a3"/>
      </w:pPr>
    </w:p>
    <w:p w14:paraId="4CD17846" w14:textId="77777777" w:rsidR="00F373C4" w:rsidRDefault="00F373C4">
      <w:pPr>
        <w:pStyle w:val="a3"/>
      </w:pPr>
    </w:p>
    <w:p w14:paraId="1AFFE861" w14:textId="77777777" w:rsidR="00F373C4" w:rsidRDefault="00F373C4">
      <w:pPr>
        <w:pStyle w:val="a3"/>
      </w:pPr>
    </w:p>
    <w:p w14:paraId="668287A2" w14:textId="77777777" w:rsidR="00F373C4" w:rsidRDefault="00F373C4">
      <w:pPr>
        <w:pStyle w:val="a3"/>
      </w:pPr>
    </w:p>
    <w:p w14:paraId="389A4D1C" w14:textId="77777777" w:rsidR="00F373C4" w:rsidRDefault="00F373C4">
      <w:pPr>
        <w:pStyle w:val="a3"/>
      </w:pPr>
    </w:p>
    <w:p w14:paraId="128CFD4C" w14:textId="77777777" w:rsidR="00F373C4" w:rsidRDefault="00F373C4">
      <w:pPr>
        <w:pStyle w:val="a3"/>
      </w:pPr>
    </w:p>
    <w:p w14:paraId="45DE0315" w14:textId="77777777" w:rsidR="00F373C4" w:rsidRDefault="00F373C4">
      <w:pPr>
        <w:pStyle w:val="a3"/>
      </w:pPr>
    </w:p>
    <w:p w14:paraId="7129187D" w14:textId="77777777" w:rsidR="00F373C4" w:rsidRDefault="00F373C4">
      <w:pPr>
        <w:pStyle w:val="a3"/>
      </w:pPr>
    </w:p>
    <w:p w14:paraId="509D67C6" w14:textId="77777777" w:rsidR="00F373C4" w:rsidRDefault="00F373C4">
      <w:pPr>
        <w:pStyle w:val="a3"/>
      </w:pPr>
    </w:p>
    <w:p w14:paraId="41A2F437" w14:textId="77777777" w:rsidR="00F373C4" w:rsidRDefault="00F373C4">
      <w:pPr>
        <w:pStyle w:val="a3"/>
      </w:pPr>
    </w:p>
    <w:p w14:paraId="6940D5A7" w14:textId="0B8FE077" w:rsidR="00F373C4" w:rsidRDefault="00F373C4">
      <w:pPr>
        <w:pStyle w:val="a3"/>
      </w:pPr>
    </w:p>
    <w:p w14:paraId="29A2E6C2" w14:textId="697B7CC9" w:rsidR="00694D0A" w:rsidRDefault="00694D0A">
      <w:pPr>
        <w:pStyle w:val="a3"/>
      </w:pPr>
    </w:p>
    <w:p w14:paraId="416F22D5" w14:textId="5F9809DD" w:rsidR="00694D0A" w:rsidRDefault="00694D0A">
      <w:pPr>
        <w:pStyle w:val="a3"/>
      </w:pPr>
    </w:p>
    <w:p w14:paraId="66BF3DDF" w14:textId="51B58501" w:rsidR="00694D0A" w:rsidRDefault="00694D0A">
      <w:pPr>
        <w:pStyle w:val="a3"/>
      </w:pPr>
    </w:p>
    <w:p w14:paraId="3BBC4DE8" w14:textId="42058F41" w:rsidR="00694D0A" w:rsidRDefault="00694D0A">
      <w:pPr>
        <w:pStyle w:val="a3"/>
      </w:pPr>
    </w:p>
    <w:p w14:paraId="6A557F83" w14:textId="6D09A8B1" w:rsidR="00694D0A" w:rsidRDefault="00694D0A">
      <w:pPr>
        <w:pStyle w:val="a3"/>
      </w:pPr>
    </w:p>
    <w:p w14:paraId="269981EB" w14:textId="77777777" w:rsidR="00694D0A" w:rsidRDefault="00694D0A" w:rsidP="00694D0A">
      <w:pPr>
        <w:pStyle w:val="a3"/>
        <w:ind w:left="-567"/>
      </w:pPr>
    </w:p>
    <w:p w14:paraId="77514CD1" w14:textId="77777777" w:rsidR="00F373C4" w:rsidRDefault="00F373C4">
      <w:pPr>
        <w:pStyle w:val="a3"/>
      </w:pPr>
    </w:p>
    <w:p w14:paraId="04FCF660" w14:textId="77777777" w:rsidR="00F373C4" w:rsidRDefault="00607AAD">
      <w:pPr>
        <w:pStyle w:val="a3"/>
        <w:spacing w:before="3"/>
      </w:pPr>
      <w:r>
        <w:pict w14:anchorId="336B8A71">
          <v:shape id="_x0000_s2050" alt="" style="position:absolute;margin-left:56.7pt;margin-top:13.85pt;width:2in;height:.1pt;z-index:-251658752;mso-wrap-edited:f;mso-width-percent:0;mso-height-percent:0;mso-wrap-distance-left:0;mso-wrap-distance-right:0;mso-position-horizontal-relative:page;mso-width-percent:0;mso-height-percent:0" coordsize="2880,1270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14:paraId="77846B82" w14:textId="77777777" w:rsidR="00F373C4" w:rsidRDefault="00000000">
      <w:pPr>
        <w:pStyle w:val="a3"/>
        <w:spacing w:before="54" w:line="228" w:lineRule="auto"/>
        <w:ind w:left="120" w:right="112" w:firstLine="398"/>
        <w:jc w:val="both"/>
      </w:pPr>
      <w:r>
        <w:rPr>
          <w:position w:val="9"/>
          <w:sz w:val="17"/>
        </w:rPr>
        <w:t xml:space="preserve">1 </w:t>
      </w:r>
      <w:r>
        <w:t>Договорное и обязательственное право (общая часть) : постатейный комментарий к статьям 307–453</w:t>
      </w:r>
      <w:r>
        <w:rPr>
          <w:spacing w:val="1"/>
        </w:rPr>
        <w:t xml:space="preserve"> </w:t>
      </w:r>
      <w:r>
        <w:t>Гражданского кодекса Российской Федерации / В. В. Байбак, Р. С. Бевзенко, О. А. Беляева и др. ; отв. ред. А. Г.</w:t>
      </w:r>
      <w:r>
        <w:rPr>
          <w:spacing w:val="1"/>
        </w:rPr>
        <w:t xml:space="preserve"> </w:t>
      </w:r>
      <w:r>
        <w:t>Карапетов. М.: Статут, 2017. С. 927. (авторы – Е.В. Бибикова, А.Г. Карапетов); Е.В. Бибикова Договор в пользу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европейском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(сравнительно-правовой</w:t>
      </w:r>
      <w:r>
        <w:rPr>
          <w:spacing w:val="1"/>
        </w:rPr>
        <w:t xml:space="preserve"> </w:t>
      </w:r>
      <w:r>
        <w:t>обзор)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обязательства:</w:t>
      </w:r>
      <w:r>
        <w:rPr>
          <w:spacing w:val="-1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РШЧП.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том. С.</w:t>
      </w:r>
      <w:r>
        <w:rPr>
          <w:spacing w:val="1"/>
        </w:rPr>
        <w:t xml:space="preserve"> </w:t>
      </w:r>
      <w:r>
        <w:t>85.</w:t>
      </w:r>
    </w:p>
    <w:p w14:paraId="2E1D41A1" w14:textId="77777777" w:rsidR="00F373C4" w:rsidRDefault="00000000">
      <w:pPr>
        <w:pStyle w:val="a3"/>
        <w:spacing w:before="190"/>
        <w:ind w:right="17"/>
        <w:jc w:val="center"/>
      </w:pPr>
      <w:r>
        <w:rPr>
          <w:w w:val="99"/>
        </w:rPr>
        <w:t>1</w:t>
      </w:r>
    </w:p>
    <w:sectPr w:rsidR="00F373C4" w:rsidSect="00694D0A">
      <w:headerReference w:type="default" r:id="rId6"/>
      <w:type w:val="continuous"/>
      <w:pgSz w:w="11900" w:h="16840"/>
      <w:pgMar w:top="1134" w:right="1134" w:bottom="58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30A9" w14:textId="77777777" w:rsidR="00607AAD" w:rsidRDefault="00607AAD" w:rsidP="00694D0A">
      <w:r>
        <w:separator/>
      </w:r>
    </w:p>
  </w:endnote>
  <w:endnote w:type="continuationSeparator" w:id="0">
    <w:p w14:paraId="4B1E17A3" w14:textId="77777777" w:rsidR="00607AAD" w:rsidRDefault="00607AAD" w:rsidP="0069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4258" w14:textId="77777777" w:rsidR="00607AAD" w:rsidRDefault="00607AAD" w:rsidP="00694D0A">
      <w:r>
        <w:separator/>
      </w:r>
    </w:p>
  </w:footnote>
  <w:footnote w:type="continuationSeparator" w:id="0">
    <w:p w14:paraId="09413049" w14:textId="77777777" w:rsidR="00607AAD" w:rsidRDefault="00607AAD" w:rsidP="0069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A75C" w14:textId="5F9B8504" w:rsidR="00694D0A" w:rsidRPr="00694D0A" w:rsidRDefault="00694D0A" w:rsidP="00694D0A">
    <w:pPr>
      <w:pStyle w:val="1"/>
      <w:ind w:left="1276" w:right="1410"/>
      <w:rPr>
        <w:color w:val="D9D9D9" w:themeColor="background1" w:themeShade="D9"/>
      </w:rPr>
    </w:pPr>
    <w:r w:rsidRPr="0047709E">
      <w:rPr>
        <w:color w:val="D9D9D9" w:themeColor="background1" w:themeShade="D9"/>
      </w:rPr>
      <w:t>Приложение</w:t>
    </w:r>
    <w:r>
      <w:rPr>
        <w:color w:val="D9D9D9" w:themeColor="background1" w:themeShade="D9"/>
        <w:lang w:val="en-US"/>
      </w:rPr>
      <w:t xml:space="preserve"> </w:t>
    </w:r>
    <w:r w:rsidRPr="0047709E">
      <w:rPr>
        <w:color w:val="D9D9D9" w:themeColor="background1" w:themeShade="D9"/>
      </w:rPr>
      <w:t>№1.</w:t>
    </w:r>
    <w:r>
      <w:rPr>
        <w:color w:val="D9D9D9" w:themeColor="background1" w:themeShade="D9"/>
        <w:lang w:val="en-US"/>
      </w:rPr>
      <w:t xml:space="preserve"> </w:t>
    </w:r>
    <w:r w:rsidRPr="0047709E">
      <w:rPr>
        <w:color w:val="D9D9D9" w:themeColor="background1" w:themeShade="D9"/>
      </w:rPr>
      <w:t>Образец</w:t>
    </w:r>
    <w:r>
      <w:rPr>
        <w:color w:val="D9D9D9" w:themeColor="background1" w:themeShade="D9"/>
        <w:spacing w:val="-2"/>
        <w:lang w:val="en-US"/>
      </w:rPr>
      <w:t xml:space="preserve"> </w:t>
    </w:r>
    <w:r w:rsidRPr="0047709E">
      <w:rPr>
        <w:color w:val="D9D9D9" w:themeColor="background1" w:themeShade="D9"/>
      </w:rPr>
      <w:t>оформления</w:t>
    </w:r>
    <w:r w:rsidRPr="0047709E">
      <w:rPr>
        <w:color w:val="D9D9D9" w:themeColor="background1" w:themeShade="D9"/>
        <w:spacing w:val="-3"/>
      </w:rPr>
      <w:t xml:space="preserve"> </w:t>
    </w:r>
    <w:r w:rsidRPr="0047709E">
      <w:rPr>
        <w:color w:val="D9D9D9" w:themeColor="background1" w:themeShade="D9"/>
      </w:rPr>
      <w:t>тезисов</w:t>
    </w:r>
  </w:p>
  <w:p w14:paraId="50BE52C3" w14:textId="77777777" w:rsidR="00694D0A" w:rsidRDefault="00694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3C4"/>
    <w:rsid w:val="0047709E"/>
    <w:rsid w:val="00607AAD"/>
    <w:rsid w:val="00694D0A"/>
    <w:rsid w:val="00F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76ED5D"/>
  <w15:docId w15:val="{C91B79DE-DADE-D24B-A833-60ADA0B7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4D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D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94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D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Новосильцева</cp:lastModifiedBy>
  <cp:revision>4</cp:revision>
  <dcterms:created xsi:type="dcterms:W3CDTF">2022-12-13T05:10:00Z</dcterms:created>
  <dcterms:modified xsi:type="dcterms:W3CDTF">2022-12-13T05:15:00Z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2022-12-13T00:00:00Z</vt:filetime>
  </property>
</Properties>
</file>